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6F" w:rsidRDefault="00DE256F"/>
    <w:tbl>
      <w:tblPr>
        <w:tblStyle w:val="Tablaconcuadrcula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4151"/>
        <w:gridCol w:w="4677"/>
      </w:tblGrid>
      <w:tr w:rsidR="001F7369" w:rsidRPr="00214C79" w:rsidTr="001F7369">
        <w:tc>
          <w:tcPr>
            <w:tcW w:w="8828" w:type="dxa"/>
            <w:gridSpan w:val="2"/>
            <w:shd w:val="clear" w:color="auto" w:fill="44546A" w:themeFill="text2"/>
          </w:tcPr>
          <w:p w:rsidR="00DE256F" w:rsidRDefault="00DE256F" w:rsidP="001F736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</w:p>
          <w:p w:rsidR="00DE256F" w:rsidRPr="00DE256F" w:rsidRDefault="001F7369" w:rsidP="001F736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1F736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 xml:space="preserve">CONTENIDOS  EXAMEN DE ADMISIÓN </w:t>
            </w:r>
            <w:r w:rsidR="00DE256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  <w:r w:rsidR="0072683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nd</w:t>
            </w:r>
          </w:p>
        </w:tc>
      </w:tr>
      <w:tr w:rsidR="001F7369" w:rsidRPr="00214C79" w:rsidTr="001F7369">
        <w:tc>
          <w:tcPr>
            <w:tcW w:w="4151" w:type="dxa"/>
            <w:shd w:val="clear" w:color="auto" w:fill="ACB9CA" w:themeFill="text2" w:themeFillTint="66"/>
          </w:tcPr>
          <w:p w:rsidR="001F7369" w:rsidRPr="001F7369" w:rsidRDefault="001F7369" w:rsidP="001F7369">
            <w:pPr>
              <w:jc w:val="center"/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</w:pPr>
            <w:r w:rsidRPr="001F7369"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  <w:t>MATEMÁTICA</w:t>
            </w:r>
          </w:p>
        </w:tc>
        <w:tc>
          <w:tcPr>
            <w:tcW w:w="4677" w:type="dxa"/>
            <w:shd w:val="clear" w:color="auto" w:fill="ACB9CA" w:themeFill="text2" w:themeFillTint="66"/>
          </w:tcPr>
          <w:p w:rsidR="001F7369" w:rsidRPr="001F7369" w:rsidRDefault="001F7369" w:rsidP="001F7369">
            <w:pPr>
              <w:jc w:val="center"/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</w:pPr>
            <w:r w:rsidRPr="001F7369"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  <w:t>LENGUAJE</w:t>
            </w:r>
          </w:p>
        </w:tc>
      </w:tr>
      <w:tr w:rsidR="001F7369" w:rsidRPr="00214C79" w:rsidTr="001F7369">
        <w:tc>
          <w:tcPr>
            <w:tcW w:w="4151" w:type="dxa"/>
          </w:tcPr>
          <w:p w:rsidR="001F7369" w:rsidRPr="001F7369" w:rsidRDefault="001F7369" w:rsidP="001F7369">
            <w:pPr>
              <w:rPr>
                <w:rFonts w:ascii="Cambria" w:eastAsia="Calibri" w:hAnsi="Cambria" w:cs="Times New Roman"/>
                <w:b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b/>
                <w:color w:val="222A35" w:themeColor="text2" w:themeShade="80"/>
              </w:rPr>
              <w:t>NÚMERO Y OPERACIONES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Números hasta el 100.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Secuencia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Orden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Comparación de números hasta el 100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Antecesor  y sucesor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&lt;, &gt; ó =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Números ordinales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Unidades y decenas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Sumas y restas de dos dígitos.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Patrones repetitivos.</w:t>
            </w:r>
          </w:p>
          <w:p w:rsidR="001F7369" w:rsidRPr="001F7369" w:rsidRDefault="001F7369" w:rsidP="001F7369">
            <w:pPr>
              <w:rPr>
                <w:rFonts w:ascii="Cambria" w:eastAsia="Calibri" w:hAnsi="Cambria" w:cs="Times New Roman"/>
                <w:color w:val="222A35" w:themeColor="text2" w:themeShade="80"/>
              </w:rPr>
            </w:pPr>
          </w:p>
          <w:p w:rsidR="001F7369" w:rsidRPr="001F7369" w:rsidRDefault="001F7369" w:rsidP="001F7369">
            <w:pPr>
              <w:rPr>
                <w:rFonts w:ascii="Cambria" w:eastAsia="Calibri" w:hAnsi="Cambria" w:cs="Times New Roman"/>
                <w:b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b/>
                <w:color w:val="222A35" w:themeColor="text2" w:themeShade="80"/>
              </w:rPr>
              <w:t>GEOMETRÍA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 xml:space="preserve">Figuras geométricas </w:t>
            </w:r>
          </w:p>
          <w:p w:rsidR="001F7369" w:rsidRDefault="001F7369" w:rsidP="001F736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Cuerpos geométricos</w:t>
            </w:r>
          </w:p>
          <w:p w:rsidR="00DE256F" w:rsidRPr="00DE256F" w:rsidRDefault="00DE256F" w:rsidP="001F736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</w:p>
          <w:p w:rsidR="001F7369" w:rsidRPr="001F7369" w:rsidRDefault="001F7369" w:rsidP="001F7369">
            <w:pPr>
              <w:rPr>
                <w:rFonts w:ascii="Cambria" w:eastAsia="Calibri" w:hAnsi="Cambria" w:cs="Times New Roman"/>
                <w:b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b/>
                <w:color w:val="222A35" w:themeColor="text2" w:themeShade="80"/>
              </w:rPr>
              <w:t>MEDICIÓN</w:t>
            </w:r>
          </w:p>
          <w:p w:rsidR="001F7369" w:rsidRDefault="001F7369" w:rsidP="001F73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Unidades de tiempo</w:t>
            </w:r>
          </w:p>
          <w:p w:rsidR="00DE256F" w:rsidRPr="00DE256F" w:rsidRDefault="00DE256F" w:rsidP="001F73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</w:p>
          <w:p w:rsidR="001F7369" w:rsidRPr="001F7369" w:rsidRDefault="001F7369" w:rsidP="001F7369">
            <w:pPr>
              <w:rPr>
                <w:rFonts w:ascii="Cambria" w:eastAsia="Calibri" w:hAnsi="Cambria" w:cs="Times New Roman"/>
                <w:b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b/>
                <w:color w:val="222A35" w:themeColor="text2" w:themeShade="80"/>
              </w:rPr>
              <w:t>DATOS Y PROBBILIDADES</w:t>
            </w:r>
          </w:p>
          <w:p w:rsidR="001F7369" w:rsidRDefault="001F7369" w:rsidP="001F73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Tablas y pictogramas</w:t>
            </w:r>
          </w:p>
          <w:p w:rsidR="00DE256F" w:rsidRPr="00DE256F" w:rsidRDefault="00DE256F" w:rsidP="001F73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</w:p>
          <w:p w:rsidR="001F7369" w:rsidRPr="001F7369" w:rsidRDefault="001F7369" w:rsidP="001F7369">
            <w:pPr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b/>
                <w:color w:val="222A35" w:themeColor="text2" w:themeShade="80"/>
              </w:rPr>
              <w:t>RESOLUCIÓN DE PROBLEMAS</w:t>
            </w:r>
          </w:p>
        </w:tc>
        <w:tc>
          <w:tcPr>
            <w:tcW w:w="4677" w:type="dxa"/>
          </w:tcPr>
          <w:p w:rsidR="001F7369" w:rsidRPr="001F7369" w:rsidRDefault="001F7369" w:rsidP="001F7369">
            <w:pPr>
              <w:jc w:val="both"/>
              <w:rPr>
                <w:rFonts w:ascii="Cambria" w:hAnsi="Cambria"/>
                <w:color w:val="222A35" w:themeColor="text2" w:themeShade="80"/>
              </w:rPr>
            </w:pPr>
            <w:r w:rsidRPr="001F7369">
              <w:rPr>
                <w:rFonts w:ascii="Cambria" w:hAnsi="Cambria"/>
                <w:b/>
                <w:color w:val="222A35" w:themeColor="text2" w:themeShade="80"/>
              </w:rPr>
              <w:t>TIPOS DE TEXTOS</w:t>
            </w:r>
            <w:r w:rsidRPr="001F7369">
              <w:rPr>
                <w:rFonts w:ascii="Cambria" w:hAnsi="Cambria"/>
                <w:color w:val="222A35" w:themeColor="text2" w:themeShade="80"/>
              </w:rPr>
              <w:t xml:space="preserve"> 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rPr>
                <w:rFonts w:ascii="Cambria" w:hAnsi="Cambria"/>
                <w:color w:val="222A35" w:themeColor="text2" w:themeShade="80"/>
              </w:rPr>
            </w:pPr>
            <w:r w:rsidRPr="001F7369">
              <w:rPr>
                <w:rFonts w:ascii="Cambria" w:hAnsi="Cambria"/>
                <w:color w:val="222A35" w:themeColor="text2" w:themeShade="80"/>
              </w:rPr>
              <w:t>Cuentos, fábulas, leyenda, artículo informativo, noticia, poema (estructura y propósito).</w:t>
            </w:r>
          </w:p>
          <w:p w:rsidR="001F7369" w:rsidRPr="001F7369" w:rsidRDefault="001F7369" w:rsidP="001F7369">
            <w:pPr>
              <w:jc w:val="both"/>
              <w:rPr>
                <w:rFonts w:ascii="Cambria" w:hAnsi="Cambria"/>
                <w:color w:val="222A35" w:themeColor="text2" w:themeShade="80"/>
              </w:rPr>
            </w:pPr>
          </w:p>
          <w:p w:rsidR="001F7369" w:rsidRPr="001F7369" w:rsidRDefault="001F7369" w:rsidP="001F7369">
            <w:pPr>
              <w:jc w:val="both"/>
              <w:rPr>
                <w:rFonts w:ascii="Cambria" w:hAnsi="Cambria"/>
                <w:b/>
                <w:color w:val="222A35" w:themeColor="text2" w:themeShade="80"/>
              </w:rPr>
            </w:pPr>
            <w:r w:rsidRPr="001F7369">
              <w:rPr>
                <w:rFonts w:ascii="Cambria" w:hAnsi="Cambria"/>
                <w:b/>
                <w:color w:val="222A35" w:themeColor="text2" w:themeShade="80"/>
              </w:rPr>
              <w:t>COMPRENSIÓN LECTORA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rPr>
                <w:rFonts w:ascii="Cambria" w:hAnsi="Cambria"/>
                <w:color w:val="222A35" w:themeColor="text2" w:themeShade="80"/>
              </w:rPr>
            </w:pPr>
            <w:r w:rsidRPr="001F7369">
              <w:rPr>
                <w:rFonts w:ascii="Cambria" w:hAnsi="Cambria"/>
                <w:color w:val="222A35" w:themeColor="text2" w:themeShade="80"/>
              </w:rPr>
              <w:t>Comprensión lectora (Idea principal, extracción de información explicita e implícita, secuenciar hechos.</w:t>
            </w:r>
          </w:p>
          <w:p w:rsidR="001F7369" w:rsidRPr="001F7369" w:rsidRDefault="001F7369" w:rsidP="001F7369">
            <w:pPr>
              <w:rPr>
                <w:rFonts w:ascii="Cambria" w:eastAsia="Calibri" w:hAnsi="Cambria" w:cs="Times New Roman"/>
                <w:color w:val="222A35" w:themeColor="text2" w:themeShade="80"/>
              </w:rPr>
            </w:pPr>
          </w:p>
          <w:p w:rsidR="001F7369" w:rsidRPr="001F7369" w:rsidRDefault="001F7369" w:rsidP="001F7369">
            <w:pPr>
              <w:rPr>
                <w:rFonts w:ascii="Cambria" w:eastAsia="Calibri" w:hAnsi="Cambria" w:cs="Times New Roman"/>
                <w:b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b/>
                <w:color w:val="222A35" w:themeColor="text2" w:themeShade="80"/>
              </w:rPr>
              <w:t>CONTENIDOS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 xml:space="preserve">Singular/plural. 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Orden de oraciones.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Familia de palabras.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 xml:space="preserve">Grupos consonánticos. 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Verbos (acciones).</w:t>
            </w:r>
          </w:p>
          <w:p w:rsidR="001F7369" w:rsidRPr="001F7369" w:rsidRDefault="001F7369" w:rsidP="001F73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color w:val="222A35" w:themeColor="text2" w:themeShade="80"/>
              </w:rPr>
            </w:pPr>
            <w:r w:rsidRPr="001F7369">
              <w:rPr>
                <w:rFonts w:ascii="Cambria" w:eastAsia="Calibri" w:hAnsi="Cambria" w:cs="Times New Roman"/>
                <w:color w:val="222A35" w:themeColor="text2" w:themeShade="80"/>
              </w:rPr>
              <w:t>Adjetivos.</w:t>
            </w:r>
          </w:p>
        </w:tc>
      </w:tr>
      <w:tr w:rsidR="00F53AFE" w:rsidRPr="00214C79" w:rsidTr="004B33C3">
        <w:tc>
          <w:tcPr>
            <w:tcW w:w="8828" w:type="dxa"/>
            <w:gridSpan w:val="2"/>
          </w:tcPr>
          <w:p w:rsidR="00F53AFE" w:rsidRPr="00F53AFE" w:rsidRDefault="00F53AFE" w:rsidP="001F7369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  <w:bookmarkStart w:id="0" w:name="_GoBack"/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INGLES: </w:t>
            </w:r>
          </w:p>
          <w:p w:rsidR="00F53AFE" w:rsidRPr="00F53AFE" w:rsidRDefault="00F53AFE" w:rsidP="001F7369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Exámenes de Cambridge 2nd Sta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r</w:t>
            </w: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ters</w:t>
            </w:r>
            <w:bookmarkEnd w:id="0"/>
          </w:p>
        </w:tc>
      </w:tr>
    </w:tbl>
    <w:p w:rsidR="009135CF" w:rsidRPr="006027DD" w:rsidRDefault="009135CF">
      <w:pPr>
        <w:rPr>
          <w:rFonts w:ascii="Cambria" w:hAnsi="Cambria"/>
        </w:rPr>
      </w:pPr>
    </w:p>
    <w:sectPr w:rsidR="009135CF" w:rsidRPr="006027DD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7B" w:rsidRDefault="00BE557B" w:rsidP="009135CF">
      <w:r>
        <w:separator/>
      </w:r>
    </w:p>
  </w:endnote>
  <w:endnote w:type="continuationSeparator" w:id="0">
    <w:p w:rsidR="00BE557B" w:rsidRDefault="00BE557B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7B" w:rsidRDefault="00BE557B" w:rsidP="009135CF">
      <w:r>
        <w:separator/>
      </w:r>
    </w:p>
  </w:footnote>
  <w:footnote w:type="continuationSeparator" w:id="0">
    <w:p w:rsidR="00BE557B" w:rsidRDefault="00BE557B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D37"/>
    <w:multiLevelType w:val="hybridMultilevel"/>
    <w:tmpl w:val="DF960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6D1"/>
    <w:multiLevelType w:val="hybridMultilevel"/>
    <w:tmpl w:val="9CE0E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38C8"/>
    <w:multiLevelType w:val="hybridMultilevel"/>
    <w:tmpl w:val="18AA7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6B89"/>
    <w:multiLevelType w:val="hybridMultilevel"/>
    <w:tmpl w:val="63F29C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5665"/>
    <w:multiLevelType w:val="hybridMultilevel"/>
    <w:tmpl w:val="8760E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1F7369"/>
    <w:rsid w:val="002718B4"/>
    <w:rsid w:val="002F72ED"/>
    <w:rsid w:val="006027DD"/>
    <w:rsid w:val="00726834"/>
    <w:rsid w:val="00793E82"/>
    <w:rsid w:val="008B084D"/>
    <w:rsid w:val="009135CF"/>
    <w:rsid w:val="009A3F8A"/>
    <w:rsid w:val="00BE557B"/>
    <w:rsid w:val="00CA30DF"/>
    <w:rsid w:val="00DD32B9"/>
    <w:rsid w:val="00DE256F"/>
    <w:rsid w:val="00DF67FC"/>
    <w:rsid w:val="00E50B1B"/>
    <w:rsid w:val="00F53AFE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697770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36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1F73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2020-06-30T23:23:00Z</dcterms:created>
  <dcterms:modified xsi:type="dcterms:W3CDTF">2020-06-30T23:32:00Z</dcterms:modified>
</cp:coreProperties>
</file>