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DD" w:rsidRPr="006027DD" w:rsidRDefault="006027DD">
      <w:pPr>
        <w:rPr>
          <w:rFonts w:ascii="Cambria" w:hAnsi="Cambria" w:cs="Arial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9"/>
        <w:gridCol w:w="4669"/>
      </w:tblGrid>
      <w:tr w:rsidR="00461FDA" w:rsidRPr="00BC72F0" w:rsidTr="002E6E5D">
        <w:tc>
          <w:tcPr>
            <w:tcW w:w="8978" w:type="dxa"/>
            <w:gridSpan w:val="2"/>
            <w:shd w:val="clear" w:color="auto" w:fill="8496B0" w:themeFill="text2" w:themeFillTint="99"/>
          </w:tcPr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23480A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 11 th</w:t>
            </w:r>
          </w:p>
        </w:tc>
      </w:tr>
      <w:tr w:rsidR="00461FDA" w:rsidRPr="00461FDA" w:rsidTr="002E6E5D">
        <w:tc>
          <w:tcPr>
            <w:tcW w:w="4219" w:type="dxa"/>
            <w:shd w:val="clear" w:color="auto" w:fill="D9E2F3" w:themeFill="accent1" w:themeFillTint="33"/>
          </w:tcPr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MATEMÁTICA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LENGUAJE</w:t>
            </w:r>
          </w:p>
        </w:tc>
      </w:tr>
      <w:tr w:rsidR="00461FDA" w:rsidRPr="00461FDA" w:rsidTr="002E6E5D">
        <w:tc>
          <w:tcPr>
            <w:tcW w:w="4219" w:type="dxa"/>
          </w:tcPr>
          <w:p w:rsidR="00461FDA" w:rsidRPr="0023480A" w:rsidRDefault="00461FD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</w:rPr>
              <w:t>NÚMEROS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Raíces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Potencias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Logaritmos</w:t>
            </w:r>
          </w:p>
          <w:p w:rsidR="00461FDA" w:rsidRPr="0023480A" w:rsidRDefault="00461FDA" w:rsidP="002E6E5D">
            <w:pPr>
              <w:pStyle w:val="Prrafodelista"/>
              <w:spacing w:after="0" w:line="240" w:lineRule="auto"/>
              <w:ind w:left="1428"/>
              <w:rPr>
                <w:rFonts w:ascii="Cambria" w:hAnsi="Cambria"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</w:rPr>
              <w:t>ÁLGEBRA Y FUNCIONES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Ecuación Cuadrática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Función Cuadrática</w:t>
            </w:r>
          </w:p>
          <w:p w:rsidR="00461FDA" w:rsidRPr="0023480A" w:rsidRDefault="00461FDA" w:rsidP="00461FDA">
            <w:pPr>
              <w:pStyle w:val="Prrafodelista"/>
              <w:spacing w:after="0" w:line="240" w:lineRule="auto"/>
              <w:ind w:left="927"/>
              <w:rPr>
                <w:rFonts w:ascii="Cambria" w:hAnsi="Cambria"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Esfera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Razones Trigonométricas</w:t>
            </w:r>
          </w:p>
          <w:p w:rsidR="00461FDA" w:rsidRPr="0023480A" w:rsidRDefault="00461FDA" w:rsidP="002E6E5D">
            <w:pPr>
              <w:pStyle w:val="Prrafodelista"/>
              <w:spacing w:after="0" w:line="240" w:lineRule="auto"/>
              <w:ind w:left="1428"/>
              <w:rPr>
                <w:rFonts w:ascii="Cambria" w:hAnsi="Cambria"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3480A">
              <w:rPr>
                <w:rFonts w:ascii="Cambria" w:hAnsi="Cambria"/>
                <w:b/>
                <w:color w:val="323E4F" w:themeColor="text2" w:themeShade="BF"/>
              </w:rPr>
              <w:t>PROBABILIDADES Y ESTADÍSTICA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Técnicas de conteo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3480A">
              <w:rPr>
                <w:rFonts w:ascii="Cambria" w:hAnsi="Cambria"/>
                <w:color w:val="323E4F" w:themeColor="text2" w:themeShade="BF"/>
              </w:rPr>
              <w:t>Probabilidad  en la vida cotidiana</w:t>
            </w:r>
          </w:p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  <w:tc>
          <w:tcPr>
            <w:tcW w:w="4759" w:type="dxa"/>
          </w:tcPr>
          <w:p w:rsidR="00461FDA" w:rsidRPr="0023480A" w:rsidRDefault="00461FDA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b/>
                <w:color w:val="323E4F" w:themeColor="text2" w:themeShade="BF"/>
              </w:rPr>
              <w:t>TIPOLOGÍA TEXTUAL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 xml:space="preserve">texto lírico, dramático,  narrativo (cuento, microcuento)  expositivo y  argumentativo. </w:t>
            </w:r>
          </w:p>
          <w:p w:rsidR="00461FDA" w:rsidRPr="0023480A" w:rsidRDefault="00461FDA" w:rsidP="002E6E5D">
            <w:pPr>
              <w:jc w:val="both"/>
              <w:rPr>
                <w:rFonts w:ascii="Cambria" w:hAnsi="Cambria" w:cs="Arial"/>
                <w:color w:val="323E4F" w:themeColor="text2" w:themeShade="BF"/>
              </w:rPr>
            </w:pPr>
          </w:p>
          <w:p w:rsidR="00461FDA" w:rsidRPr="0023480A" w:rsidRDefault="00461FDA" w:rsidP="002E6E5D">
            <w:pPr>
              <w:rPr>
                <w:rFonts w:ascii="Cambria" w:hAnsi="Cambria" w:cs="Arial"/>
                <w:b/>
                <w:color w:val="323E4F" w:themeColor="text2" w:themeShade="BF"/>
                <w:u w:val="single"/>
              </w:rPr>
            </w:pPr>
            <w:r w:rsidRPr="0023480A">
              <w:rPr>
                <w:rFonts w:ascii="Cambria" w:hAnsi="Cambria" w:cs="Arial"/>
                <w:b/>
                <w:color w:val="323E4F" w:themeColor="text2" w:themeShade="BF"/>
                <w:u w:val="single"/>
              </w:rPr>
              <w:t>CONTENIDOS Y HABILIDADES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Conectores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Plan de redacción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Comprensión lectora: extracción explícita, síntesis de ideas</w:t>
            </w:r>
            <w:r w:rsidRPr="0023480A">
              <w:rPr>
                <w:rFonts w:ascii="Cambria" w:hAnsi="Cambria" w:cs="Arial"/>
                <w:b/>
                <w:color w:val="323E4F" w:themeColor="text2" w:themeShade="BF"/>
              </w:rPr>
              <w:t>,</w:t>
            </w:r>
            <w:r w:rsidRPr="0023480A">
              <w:rPr>
                <w:rFonts w:ascii="Cambria" w:hAnsi="Cambria" w:cs="Arial"/>
                <w:color w:val="323E4F" w:themeColor="text2" w:themeShade="BF"/>
              </w:rPr>
              <w:t xml:space="preserve"> tema principal, función de partes del texto, interpretación de enunciados e inferencia. 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 xml:space="preserve">Léxico contextual 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Intertextualidad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El Barroco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Marcas de subjetividad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Tesis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Tópico literario</w:t>
            </w:r>
          </w:p>
          <w:p w:rsidR="00461FDA" w:rsidRPr="0023480A" w:rsidRDefault="00461FDA" w:rsidP="00461F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="Arial"/>
                <w:color w:val="323E4F" w:themeColor="text2" w:themeShade="BF"/>
              </w:rPr>
            </w:pPr>
            <w:r w:rsidRPr="0023480A">
              <w:rPr>
                <w:rFonts w:ascii="Cambria" w:hAnsi="Cambria" w:cs="Arial"/>
                <w:color w:val="323E4F" w:themeColor="text2" w:themeShade="BF"/>
              </w:rPr>
              <w:t>El reportaje</w:t>
            </w:r>
          </w:p>
          <w:p w:rsidR="00461FDA" w:rsidRPr="0023480A" w:rsidRDefault="00461FDA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23480A" w:rsidRPr="0023480A" w:rsidTr="002E6E5D">
        <w:tc>
          <w:tcPr>
            <w:tcW w:w="4219" w:type="dxa"/>
          </w:tcPr>
          <w:p w:rsidR="0023480A" w:rsidRDefault="0023480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23480A" w:rsidRPr="0023480A" w:rsidRDefault="0023480A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INGLÉS</w:t>
            </w:r>
          </w:p>
        </w:tc>
        <w:tc>
          <w:tcPr>
            <w:tcW w:w="4759" w:type="dxa"/>
          </w:tcPr>
          <w:p w:rsidR="0023480A" w:rsidRDefault="0023480A" w:rsidP="0023480A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23480A" w:rsidRDefault="0023480A" w:rsidP="0023480A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bookmarkStart w:id="0" w:name="_GoBack"/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11</w:t>
            </w:r>
            <w:r w:rsidRPr="0023480A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vertAlign w:val="superscript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FCE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  <w:bookmarkEnd w:id="0"/>
          <w:p w:rsidR="0023480A" w:rsidRPr="0023480A" w:rsidRDefault="0023480A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  <w:lang w:val="en-US"/>
              </w:rPr>
            </w:pPr>
          </w:p>
        </w:tc>
      </w:tr>
    </w:tbl>
    <w:p w:rsidR="00461FDA" w:rsidRPr="0023480A" w:rsidRDefault="00461FDA" w:rsidP="00461FDA">
      <w:pPr>
        <w:rPr>
          <w:color w:val="323E4F" w:themeColor="text2" w:themeShade="BF"/>
          <w:lang w:val="en-US"/>
        </w:rPr>
      </w:pPr>
    </w:p>
    <w:p w:rsidR="009135CF" w:rsidRPr="0023480A" w:rsidRDefault="009135CF">
      <w:pPr>
        <w:rPr>
          <w:rFonts w:ascii="Cambria" w:hAnsi="Cambria"/>
          <w:color w:val="323E4F" w:themeColor="text2" w:themeShade="BF"/>
          <w:lang w:val="en-US"/>
        </w:rPr>
      </w:pPr>
    </w:p>
    <w:p w:rsidR="009135CF" w:rsidRPr="0023480A" w:rsidRDefault="009135CF">
      <w:pPr>
        <w:rPr>
          <w:rFonts w:ascii="Cambria" w:hAnsi="Cambria"/>
          <w:color w:val="323E4F" w:themeColor="text2" w:themeShade="BF"/>
          <w:lang w:val="en-US"/>
        </w:rPr>
      </w:pPr>
    </w:p>
    <w:sectPr w:rsidR="009135CF" w:rsidRPr="0023480A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E7" w:rsidRDefault="00A04AE7" w:rsidP="009135CF">
      <w:r>
        <w:separator/>
      </w:r>
    </w:p>
  </w:endnote>
  <w:endnote w:type="continuationSeparator" w:id="0">
    <w:p w:rsidR="00A04AE7" w:rsidRDefault="00A04AE7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E7" w:rsidRDefault="00A04AE7" w:rsidP="009135CF">
      <w:r>
        <w:separator/>
      </w:r>
    </w:p>
  </w:footnote>
  <w:footnote w:type="continuationSeparator" w:id="0">
    <w:p w:rsidR="00A04AE7" w:rsidRDefault="00A04AE7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7019"/>
    <w:multiLevelType w:val="hybridMultilevel"/>
    <w:tmpl w:val="91C23004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3545329"/>
    <w:multiLevelType w:val="hybridMultilevel"/>
    <w:tmpl w:val="1646F736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6613E2"/>
    <w:multiLevelType w:val="hybridMultilevel"/>
    <w:tmpl w:val="FB906ECA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D99364A"/>
    <w:multiLevelType w:val="hybridMultilevel"/>
    <w:tmpl w:val="C7EC2EF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EA6936"/>
    <w:multiLevelType w:val="hybridMultilevel"/>
    <w:tmpl w:val="81A63D74"/>
    <w:lvl w:ilvl="0" w:tplc="3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C55CE572">
      <w:numFmt w:val="bullet"/>
      <w:lvlText w:val="-"/>
      <w:lvlJc w:val="left"/>
      <w:pPr>
        <w:ind w:left="1477" w:hanging="360"/>
      </w:pPr>
      <w:rPr>
        <w:rFonts w:ascii="Century Gothic" w:eastAsiaTheme="minorHAnsi" w:hAnsi="Century Gothic" w:cs="Arial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3480A"/>
    <w:rsid w:val="002718B4"/>
    <w:rsid w:val="002F72ED"/>
    <w:rsid w:val="00461FDA"/>
    <w:rsid w:val="006027DD"/>
    <w:rsid w:val="00793E82"/>
    <w:rsid w:val="008B084D"/>
    <w:rsid w:val="009135CF"/>
    <w:rsid w:val="00A04AE7"/>
    <w:rsid w:val="00A16778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9CAEB2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FD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461F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1F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2020-06-30T23:18:00Z</dcterms:created>
  <dcterms:modified xsi:type="dcterms:W3CDTF">2020-06-30T23:48:00Z</dcterms:modified>
</cp:coreProperties>
</file>